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FCCDA" w14:textId="30466DC5" w:rsidR="002C7349" w:rsidRPr="00ED2632" w:rsidRDefault="002C7349" w:rsidP="002C7349">
      <w:pPr>
        <w:jc w:val="right"/>
        <w:rPr>
          <w:rFonts w:ascii="Times New Roman" w:hAnsi="Times New Roman" w:cs="Times New Roman"/>
          <w:sz w:val="24"/>
          <w:szCs w:val="24"/>
        </w:rPr>
      </w:pPr>
      <w:r w:rsidRPr="0E67EDF1">
        <w:rPr>
          <w:rFonts w:ascii="Times New Roman" w:hAnsi="Times New Roman" w:cs="Times New Roman"/>
          <w:sz w:val="24"/>
          <w:szCs w:val="24"/>
        </w:rPr>
        <w:t>Konkurso sąlygų</w:t>
      </w:r>
      <w:r w:rsidRPr="0E67EDF1">
        <w:rPr>
          <w:rFonts w:ascii="Times New Roman" w:hAnsi="Times New Roman" w:cs="Times New Roman"/>
          <w:b/>
          <w:bCs/>
          <w:sz w:val="24"/>
          <w:szCs w:val="24"/>
        </w:rPr>
        <w:t xml:space="preserve"> </w:t>
      </w:r>
      <w:r w:rsidR="5A691DAE" w:rsidRPr="0E67EDF1">
        <w:rPr>
          <w:rFonts w:ascii="Times New Roman" w:hAnsi="Times New Roman" w:cs="Times New Roman"/>
          <w:b/>
          <w:bCs/>
          <w:sz w:val="24"/>
          <w:szCs w:val="24"/>
        </w:rPr>
        <w:t>8</w:t>
      </w:r>
      <w:r w:rsidRPr="0E67EDF1">
        <w:rPr>
          <w:rFonts w:ascii="Times New Roman" w:hAnsi="Times New Roman" w:cs="Times New Roman"/>
          <w:sz w:val="24"/>
          <w:szCs w:val="24"/>
        </w:rPr>
        <w:t xml:space="preserve"> priedas</w:t>
      </w:r>
    </w:p>
    <w:p w14:paraId="1F75268E" w14:textId="77777777" w:rsidR="00575228" w:rsidRPr="00ED2632" w:rsidRDefault="00575228" w:rsidP="00575228">
      <w:pPr>
        <w:pStyle w:val="ListParagraph"/>
        <w:spacing w:after="0" w:line="20" w:lineRule="atLeast"/>
        <w:ind w:left="567"/>
        <w:jc w:val="center"/>
        <w:rPr>
          <w:rFonts w:ascii="Times New Roman" w:hAnsi="Times New Roman" w:cs="Times New Roman"/>
          <w:b/>
          <w:bCs/>
          <w:smallCaps/>
          <w:sz w:val="24"/>
          <w:szCs w:val="24"/>
        </w:rPr>
      </w:pPr>
    </w:p>
    <w:p w14:paraId="0F229470" w14:textId="2A1FC27E" w:rsidR="00575228" w:rsidRPr="00ED2632" w:rsidRDefault="00575228" w:rsidP="00575228">
      <w:pPr>
        <w:pStyle w:val="ListParagraph"/>
        <w:spacing w:after="0" w:line="20" w:lineRule="atLeast"/>
        <w:ind w:left="567"/>
        <w:jc w:val="center"/>
        <w:rPr>
          <w:rFonts w:ascii="Times New Roman" w:hAnsi="Times New Roman" w:cs="Times New Roman"/>
          <w:b/>
          <w:bCs/>
          <w:smallCaps/>
          <w:sz w:val="24"/>
          <w:szCs w:val="24"/>
        </w:rPr>
      </w:pPr>
      <w:r w:rsidRPr="00ED2632">
        <w:rPr>
          <w:rFonts w:ascii="Times New Roman" w:hAnsi="Times New Roman" w:cs="Times New Roman"/>
          <w:b/>
          <w:bCs/>
          <w:smallCaps/>
          <w:sz w:val="24"/>
          <w:szCs w:val="24"/>
        </w:rPr>
        <w:t>TIEKĖJŲ KVALIFIKACIJOS REIKALAVIMAI</w:t>
      </w:r>
    </w:p>
    <w:p w14:paraId="161F1CCA" w14:textId="77777777" w:rsidR="002C7349" w:rsidRPr="00ED2632" w:rsidRDefault="002C7349" w:rsidP="00575228">
      <w:pPr>
        <w:pStyle w:val="ListParagraph"/>
        <w:spacing w:after="0" w:line="20" w:lineRule="atLeast"/>
        <w:ind w:left="567"/>
        <w:jc w:val="center"/>
        <w:rPr>
          <w:rFonts w:ascii="Times New Roman" w:eastAsiaTheme="minorHAnsi" w:hAnsi="Times New Roman" w:cs="Times New Roman"/>
          <w:b/>
          <w:bCs/>
          <w:sz w:val="24"/>
          <w:szCs w:val="24"/>
        </w:rPr>
      </w:pPr>
    </w:p>
    <w:p w14:paraId="2748D5F7" w14:textId="3348E915" w:rsidR="00726D4F" w:rsidRPr="00ED2632" w:rsidRDefault="00726D4F" w:rsidP="00726D4F">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ED2632">
        <w:rPr>
          <w:rFonts w:ascii="Times New Roman" w:eastAsiaTheme="minorHAnsi" w:hAnsi="Times New Roman" w:cs="Times New Roman"/>
          <w:sz w:val="24"/>
          <w:szCs w:val="24"/>
          <w:lang w:eastAsia="en-US"/>
        </w:rPr>
        <w:t>Tiekėjo kvalifikacija turi atitikti šiame priede nustatytus reikalavimus kvalifikacijai.</w:t>
      </w:r>
      <w:r w:rsidRPr="00ED2632">
        <w:rPr>
          <w:rFonts w:ascii="Times New Roman" w:eastAsiaTheme="minorHAnsi" w:hAnsi="Times New Roman" w:cs="Times New Roman"/>
          <w:sz w:val="24"/>
          <w:szCs w:val="24"/>
        </w:rPr>
        <w:t xml:space="preserve"> </w:t>
      </w:r>
    </w:p>
    <w:p w14:paraId="30451A88" w14:textId="77777777" w:rsidR="00726D4F" w:rsidRPr="00ED2632" w:rsidRDefault="00726D4F" w:rsidP="00726D4F">
      <w:pPr>
        <w:pStyle w:val="ListParagraph"/>
        <w:numPr>
          <w:ilvl w:val="0"/>
          <w:numId w:val="1"/>
        </w:numPr>
        <w:spacing w:line="240" w:lineRule="auto"/>
        <w:ind w:left="0" w:firstLine="567"/>
        <w:jc w:val="both"/>
        <w:rPr>
          <w:rFonts w:ascii="Times New Roman" w:hAnsi="Times New Roman" w:cs="Times New Roman"/>
          <w:sz w:val="24"/>
          <w:szCs w:val="24"/>
        </w:rPr>
      </w:pPr>
      <w:r w:rsidRPr="00ED2632">
        <w:rPr>
          <w:rFonts w:ascii="Times New Roman" w:hAnsi="Times New Roman" w:cs="Times New Roman"/>
          <w:sz w:val="24"/>
          <w:szCs w:val="24"/>
        </w:rPr>
        <w:t xml:space="preserve">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 </w:t>
      </w:r>
    </w:p>
    <w:p w14:paraId="4B6BD8DF" w14:textId="77777777" w:rsidR="002C7349" w:rsidRPr="00ED2632" w:rsidRDefault="00726D4F" w:rsidP="002C7349">
      <w:pPr>
        <w:pStyle w:val="ListParagraph"/>
        <w:numPr>
          <w:ilvl w:val="0"/>
          <w:numId w:val="1"/>
        </w:numPr>
        <w:spacing w:line="240" w:lineRule="auto"/>
        <w:ind w:left="0" w:firstLine="567"/>
        <w:jc w:val="both"/>
        <w:rPr>
          <w:rFonts w:ascii="Times New Roman" w:hAnsi="Times New Roman" w:cs="Times New Roman"/>
          <w:sz w:val="24"/>
          <w:szCs w:val="24"/>
        </w:rPr>
      </w:pPr>
      <w:r w:rsidRPr="00ED2632">
        <w:rPr>
          <w:rFonts w:ascii="Times New Roman" w:hAnsi="Times New Roman" w:cs="Times New Roman"/>
          <w:sz w:val="24"/>
          <w:szCs w:val="24"/>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ED2632">
        <w:rPr>
          <w:rFonts w:ascii="Times New Roman" w:hAnsi="Times New Roman" w:cs="Times New Roman"/>
          <w:i/>
          <w:iCs/>
          <w:sz w:val="24"/>
          <w:szCs w:val="24"/>
        </w:rPr>
        <w:t>pirma</w:t>
      </w:r>
      <w:r w:rsidRPr="00ED2632">
        <w:rPr>
          <w:rFonts w:ascii="Times New Roman" w:hAnsi="Times New Roman" w:cs="Times New Roman"/>
          <w:sz w:val="24"/>
          <w:szCs w:val="24"/>
        </w:rPr>
        <w:t xml:space="preserve">, kad likę grupės partneriai tenkina perkančiosios organizacijos nustatytas dalyvavimo viešojo pirkimo procedūroje sąlygas ir, </w:t>
      </w:r>
      <w:r w:rsidRPr="00ED2632">
        <w:rPr>
          <w:rFonts w:ascii="Times New Roman" w:hAnsi="Times New Roman" w:cs="Times New Roman"/>
          <w:i/>
          <w:iCs/>
          <w:sz w:val="24"/>
          <w:szCs w:val="24"/>
        </w:rPr>
        <w:t>antra</w:t>
      </w:r>
      <w:r w:rsidRPr="00ED2632">
        <w:rPr>
          <w:rFonts w:ascii="Times New Roman" w:hAnsi="Times New Roman" w:cs="Times New Roman"/>
          <w:sz w:val="24"/>
          <w:szCs w:val="24"/>
        </w:rPr>
        <w:t>, kad dėl tolesnio jų dalyvavimo šioje procedūroje nebus iškreipta kitų dalyvių konkurencinė padėtis.</w:t>
      </w:r>
    </w:p>
    <w:p w14:paraId="3D49BA36" w14:textId="11FA53C1" w:rsidR="00726D4F" w:rsidRPr="00ED2632" w:rsidRDefault="00726D4F" w:rsidP="002C7349">
      <w:pPr>
        <w:pStyle w:val="ListParagraph"/>
        <w:numPr>
          <w:ilvl w:val="0"/>
          <w:numId w:val="1"/>
        </w:numPr>
        <w:spacing w:line="240" w:lineRule="auto"/>
        <w:ind w:left="0" w:firstLine="567"/>
        <w:jc w:val="both"/>
        <w:rPr>
          <w:rFonts w:ascii="Times New Roman" w:hAnsi="Times New Roman" w:cs="Times New Roman"/>
          <w:sz w:val="24"/>
          <w:szCs w:val="24"/>
        </w:rPr>
      </w:pPr>
      <w:r w:rsidRPr="00ED2632">
        <w:rPr>
          <w:rFonts w:ascii="Times New Roman" w:hAnsi="Times New Roman" w:cs="Times New Roman"/>
          <w:sz w:val="24"/>
          <w:szCs w:val="24"/>
        </w:rPr>
        <w:t>Ūkio subjektai, kurių pajėgumais tiekėjas remiasi, kad atitiktų nustatytus ekonominio ir finansinio pajėgumo reikalavimus</w:t>
      </w:r>
      <w:r w:rsidRPr="00ED2632">
        <w:rPr>
          <w:rFonts w:ascii="Times New Roman" w:eastAsia="Calibri" w:hAnsi="Times New Roman" w:cs="Times New Roman"/>
          <w:color w:val="7030A0"/>
          <w:sz w:val="24"/>
          <w:szCs w:val="24"/>
        </w:rPr>
        <w:t xml:space="preserve">, </w:t>
      </w:r>
      <w:r w:rsidRPr="00ED2632">
        <w:rPr>
          <w:rFonts w:ascii="Times New Roman" w:eastAsia="Calibri" w:hAnsi="Times New Roman" w:cs="Times New Roman"/>
          <w:sz w:val="24"/>
          <w:szCs w:val="24"/>
        </w:rPr>
        <w:t>ne</w:t>
      </w:r>
      <w:r w:rsidRPr="00ED2632">
        <w:rPr>
          <w:rFonts w:ascii="Times New Roman" w:hAnsi="Times New Roman" w:cs="Times New Roman"/>
          <w:sz w:val="24"/>
          <w:szCs w:val="24"/>
        </w:rPr>
        <w:t>privalo prisiimti solidarios atsakomybės už sutarties įvykdymą.</w:t>
      </w:r>
    </w:p>
    <w:p w14:paraId="2B045931" w14:textId="77777777" w:rsidR="002C7349" w:rsidRPr="00ED2632" w:rsidRDefault="002C7349" w:rsidP="002C7349">
      <w:pPr>
        <w:pStyle w:val="ListParagraph"/>
        <w:spacing w:line="240" w:lineRule="auto"/>
        <w:ind w:left="567"/>
        <w:jc w:val="both"/>
        <w:rPr>
          <w:rFonts w:ascii="Times New Roman" w:hAnsi="Times New Roman" w:cs="Times New Roman"/>
          <w:sz w:val="24"/>
          <w:szCs w:val="24"/>
        </w:rPr>
      </w:pP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809"/>
        <w:gridCol w:w="4318"/>
        <w:gridCol w:w="4699"/>
        <w:gridCol w:w="4167"/>
      </w:tblGrid>
      <w:tr w:rsidR="002C1EFD" w:rsidRPr="00ED2632" w14:paraId="7453384F" w14:textId="77777777" w:rsidTr="0E67EDF1">
        <w:trPr>
          <w:tblHeader/>
        </w:trPr>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64790151" w14:textId="77777777" w:rsidR="002C1EFD" w:rsidRPr="00ED2632" w:rsidRDefault="002C1EFD" w:rsidP="00EB3E2B">
            <w:pPr>
              <w:spacing w:before="60" w:after="60" w:line="256" w:lineRule="auto"/>
              <w:jc w:val="center"/>
              <w:rPr>
                <w:b/>
                <w:bCs/>
                <w:sz w:val="24"/>
                <w:szCs w:val="24"/>
              </w:rPr>
            </w:pPr>
            <w:r w:rsidRPr="00ED2632">
              <w:rPr>
                <w:rFonts w:eastAsiaTheme="minorHAnsi"/>
                <w:b/>
                <w:bCs/>
                <w:sz w:val="24"/>
                <w:szCs w:val="24"/>
              </w:rPr>
              <w:t>Eil. Nr.</w:t>
            </w:r>
          </w:p>
        </w:tc>
        <w:tc>
          <w:tcPr>
            <w:tcW w:w="15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8E8E8" w:themeFill="background2"/>
            <w:vAlign w:val="center"/>
            <w:hideMark/>
          </w:tcPr>
          <w:p w14:paraId="11346715" w14:textId="77777777" w:rsidR="002C1EFD" w:rsidRPr="00ED2632" w:rsidRDefault="002C1EFD" w:rsidP="00EB3E2B">
            <w:pPr>
              <w:spacing w:before="60" w:after="60" w:line="256" w:lineRule="auto"/>
              <w:jc w:val="center"/>
              <w:rPr>
                <w:b/>
                <w:bCs/>
                <w:sz w:val="24"/>
                <w:szCs w:val="24"/>
              </w:rPr>
            </w:pPr>
            <w:r w:rsidRPr="00ED2632">
              <w:rPr>
                <w:b/>
                <w:bCs/>
                <w:color w:val="000000"/>
                <w:sz w:val="24"/>
                <w:szCs w:val="24"/>
              </w:rPr>
              <w:t>Kvalifikacijos reikalavimas</w:t>
            </w:r>
            <w:r w:rsidRPr="00ED2632">
              <w:rPr>
                <w:rStyle w:val="FootnoteReference"/>
                <w:b/>
                <w:bCs/>
                <w:color w:val="000000"/>
                <w:sz w:val="24"/>
                <w:szCs w:val="24"/>
              </w:rPr>
              <w:footnoteReference w:id="1"/>
            </w:r>
          </w:p>
        </w:tc>
        <w:tc>
          <w:tcPr>
            <w:tcW w:w="167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8E8E8" w:themeFill="background2"/>
            <w:vAlign w:val="center"/>
          </w:tcPr>
          <w:p w14:paraId="22633E43" w14:textId="77777777" w:rsidR="002C1EFD" w:rsidRPr="00ED2632" w:rsidRDefault="002C1EFD" w:rsidP="00EB3E2B">
            <w:pPr>
              <w:autoSpaceDE w:val="0"/>
              <w:autoSpaceDN w:val="0"/>
              <w:adjustRightInd w:val="0"/>
              <w:jc w:val="center"/>
              <w:rPr>
                <w:b/>
                <w:bCs/>
                <w:color w:val="000000"/>
                <w:sz w:val="24"/>
                <w:szCs w:val="24"/>
              </w:rPr>
            </w:pPr>
            <w:r w:rsidRPr="00ED2632">
              <w:rPr>
                <w:b/>
                <w:bCs/>
                <w:color w:val="000000"/>
                <w:sz w:val="24"/>
                <w:szCs w:val="24"/>
              </w:rPr>
              <w:t>Atitiktį reikalavimui įrodantys  dokumentai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5CBDB19A" w14:textId="10F57DE5" w:rsidR="002C1EFD" w:rsidRPr="00ED2632" w:rsidRDefault="002C1EFD" w:rsidP="002C1EFD">
            <w:pPr>
              <w:autoSpaceDE w:val="0"/>
              <w:autoSpaceDN w:val="0"/>
              <w:adjustRightInd w:val="0"/>
              <w:jc w:val="center"/>
              <w:rPr>
                <w:b/>
                <w:bCs/>
                <w:color w:val="000000"/>
                <w:sz w:val="24"/>
                <w:szCs w:val="24"/>
              </w:rPr>
            </w:pPr>
            <w:r w:rsidRPr="00ED2632">
              <w:rPr>
                <w:b/>
                <w:bCs/>
                <w:color w:val="000000"/>
                <w:sz w:val="24"/>
                <w:szCs w:val="24"/>
              </w:rPr>
              <w:t>Subjektas, kuris turi atitikti reikalavimą</w:t>
            </w:r>
          </w:p>
        </w:tc>
      </w:tr>
      <w:tr w:rsidR="002C1EFD" w:rsidRPr="00ED2632" w14:paraId="02E6C88D" w14:textId="77777777" w:rsidTr="0E67EDF1">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30609" w14:textId="77777777" w:rsidR="002C1EFD" w:rsidRPr="00ED2632" w:rsidRDefault="002C1EFD" w:rsidP="002C1EFD">
            <w:pPr>
              <w:pStyle w:val="ListParagraph"/>
              <w:numPr>
                <w:ilvl w:val="0"/>
                <w:numId w:val="2"/>
              </w:numPr>
              <w:spacing w:before="60" w:after="60" w:line="257" w:lineRule="auto"/>
              <w:ind w:left="357" w:hanging="357"/>
              <w:rPr>
                <w:rFonts w:eastAsiaTheme="minorHAnsi"/>
                <w:sz w:val="24"/>
                <w:szCs w:val="24"/>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B4A1C" w14:textId="77777777" w:rsidR="002C1EFD" w:rsidRPr="00ED2632" w:rsidRDefault="002C1EFD" w:rsidP="00EB3E2B">
            <w:pPr>
              <w:autoSpaceDE w:val="0"/>
              <w:autoSpaceDN w:val="0"/>
              <w:adjustRightInd w:val="0"/>
              <w:rPr>
                <w:b/>
                <w:bCs/>
                <w:color w:val="000000"/>
                <w:sz w:val="24"/>
                <w:szCs w:val="24"/>
              </w:rPr>
            </w:pPr>
            <w:r w:rsidRPr="00ED2632">
              <w:rPr>
                <w:b/>
                <w:bCs/>
                <w:color w:val="000000"/>
                <w:sz w:val="24"/>
                <w:szCs w:val="24"/>
              </w:rPr>
              <w:t>Techninis ir profesinis pajėgumas</w:t>
            </w:r>
          </w:p>
        </w:tc>
      </w:tr>
      <w:tr w:rsidR="002C1EFD" w:rsidRPr="00ED2632" w14:paraId="314E978F" w14:textId="77777777" w:rsidTr="0E67EDF1">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87B6C" w14:textId="77777777" w:rsidR="002C1EFD" w:rsidRPr="00ED2632" w:rsidRDefault="002C1EFD" w:rsidP="002C1EFD">
            <w:pPr>
              <w:pStyle w:val="ListParagraph"/>
              <w:numPr>
                <w:ilvl w:val="1"/>
                <w:numId w:val="2"/>
              </w:numPr>
              <w:spacing w:before="60" w:after="60" w:line="257" w:lineRule="auto"/>
              <w:ind w:left="357" w:hanging="357"/>
              <w:jc w:val="right"/>
              <w:rPr>
                <w:rFonts w:eastAsiaTheme="minorHAnsi"/>
                <w:sz w:val="24"/>
                <w:szCs w:val="24"/>
              </w:rPr>
            </w:pPr>
          </w:p>
        </w:tc>
        <w:tc>
          <w:tcPr>
            <w:tcW w:w="1543" w:type="pct"/>
            <w:tcBorders>
              <w:top w:val="single" w:sz="4" w:space="0" w:color="000000" w:themeColor="text1"/>
              <w:left w:val="single" w:sz="4" w:space="0" w:color="000000" w:themeColor="text1"/>
              <w:bottom w:val="single" w:sz="4" w:space="0" w:color="000000" w:themeColor="text1"/>
              <w:right w:val="single" w:sz="4" w:space="0" w:color="auto"/>
            </w:tcBorders>
          </w:tcPr>
          <w:p w14:paraId="11C1728C" w14:textId="77777777" w:rsidR="006B77C9" w:rsidRPr="00ED2632" w:rsidRDefault="006B77C9" w:rsidP="00F91282">
            <w:pPr>
              <w:autoSpaceDE w:val="0"/>
              <w:autoSpaceDN w:val="0"/>
              <w:adjustRightInd w:val="0"/>
              <w:jc w:val="both"/>
              <w:rPr>
                <w:color w:val="000000"/>
                <w:sz w:val="24"/>
                <w:szCs w:val="24"/>
              </w:rPr>
            </w:pPr>
            <w:r w:rsidRPr="00ED2632">
              <w:rPr>
                <w:color w:val="000000"/>
                <w:sz w:val="24"/>
                <w:szCs w:val="24"/>
              </w:rPr>
              <w:t>Tiekėjas (tiekėjų grupės partneriai kartu) privalo turėti arba gali pasitelkti už pirkimo sutarties vykdymą atsakingą (-us) specialistą(-us):</w:t>
            </w:r>
          </w:p>
          <w:p w14:paraId="2122836F" w14:textId="55A27641" w:rsidR="00F91282" w:rsidRPr="00ED2632" w:rsidRDefault="006B77C9" w:rsidP="00F91282">
            <w:pPr>
              <w:pStyle w:val="ListParagraph"/>
              <w:numPr>
                <w:ilvl w:val="2"/>
                <w:numId w:val="2"/>
              </w:numPr>
              <w:tabs>
                <w:tab w:val="left" w:pos="691"/>
              </w:tabs>
              <w:autoSpaceDE w:val="0"/>
              <w:autoSpaceDN w:val="0"/>
              <w:adjustRightInd w:val="0"/>
              <w:ind w:left="-17" w:firstLine="17"/>
              <w:jc w:val="both"/>
              <w:rPr>
                <w:color w:val="000000"/>
                <w:sz w:val="24"/>
                <w:szCs w:val="24"/>
              </w:rPr>
            </w:pPr>
            <w:r w:rsidRPr="00ED2632">
              <w:rPr>
                <w:b/>
                <w:bCs/>
                <w:color w:val="000000"/>
                <w:sz w:val="24"/>
                <w:szCs w:val="24"/>
              </w:rPr>
              <w:t>projekto vadovą</w:t>
            </w:r>
            <w:r w:rsidRPr="00ED2632">
              <w:rPr>
                <w:color w:val="000000"/>
                <w:sz w:val="24"/>
                <w:szCs w:val="24"/>
              </w:rPr>
              <w:t>, per paskutinius 3 metus iki projekto pasiūlymų pateikimo termino pabaigos vadovavusį ne mažiau kaip 1 (vienai) sutarčiai*, pagal kurią buvo suteiktos ir (ar) atlikti viešųjų erdvių**</w:t>
            </w:r>
            <w:r w:rsidR="00F91282" w:rsidRPr="00ED2632">
              <w:rPr>
                <w:color w:val="000000"/>
                <w:sz w:val="24"/>
                <w:szCs w:val="24"/>
              </w:rPr>
              <w:t xml:space="preserve"> </w:t>
            </w:r>
            <w:r w:rsidRPr="00ED2632">
              <w:rPr>
                <w:color w:val="000000"/>
                <w:sz w:val="24"/>
                <w:szCs w:val="24"/>
              </w:rPr>
              <w:t xml:space="preserve">ir </w:t>
            </w:r>
            <w:r w:rsidRPr="00ED2632">
              <w:rPr>
                <w:color w:val="000000"/>
                <w:sz w:val="24"/>
                <w:szCs w:val="24"/>
              </w:rPr>
              <w:lastRenderedPageBreak/>
              <w:t>(ar) visuomeninės paskirties pastatų*** papuošimo ir (ar) dekoravimo paslaugos ir (ar) darbai, o šios sutarties vertė ne mažesnė kaip 41 000,00 Eur be PVM.</w:t>
            </w:r>
          </w:p>
          <w:p w14:paraId="07E4CCBA" w14:textId="77777777" w:rsidR="00F91282" w:rsidRPr="00ED2632" w:rsidRDefault="00F91282" w:rsidP="00F91282">
            <w:pPr>
              <w:pStyle w:val="ListParagraph"/>
              <w:tabs>
                <w:tab w:val="left" w:pos="691"/>
              </w:tabs>
              <w:autoSpaceDE w:val="0"/>
              <w:autoSpaceDN w:val="0"/>
              <w:adjustRightInd w:val="0"/>
              <w:ind w:left="0"/>
              <w:jc w:val="both"/>
              <w:rPr>
                <w:color w:val="000000"/>
                <w:sz w:val="24"/>
                <w:szCs w:val="24"/>
              </w:rPr>
            </w:pPr>
          </w:p>
          <w:p w14:paraId="2AACE8AC" w14:textId="32FCE09B" w:rsidR="006B77C9" w:rsidRPr="00ED2632" w:rsidRDefault="4C240F0A" w:rsidP="00F91282">
            <w:pPr>
              <w:autoSpaceDE w:val="0"/>
              <w:autoSpaceDN w:val="0"/>
              <w:adjustRightInd w:val="0"/>
              <w:jc w:val="both"/>
              <w:rPr>
                <w:color w:val="000000"/>
                <w:sz w:val="24"/>
                <w:szCs w:val="24"/>
              </w:rPr>
            </w:pPr>
            <w:r w:rsidRPr="00ED2632">
              <w:rPr>
                <w:color w:val="000000" w:themeColor="text1"/>
                <w:sz w:val="24"/>
                <w:szCs w:val="24"/>
              </w:rPr>
              <w:t>*Sutartis gali būti pradėta vykdyta ir anksčiau nei prieš 3 metus iki pasiūlymų pateikimo termino pabaigos, tačiau paslaugos ir (ar) darbai turi būti suteikti (užbaigti) per paskutinius 3 metus iki pasiūlymų pateikimo termino pabaigos, tokiu atveju atliktų (suteiktų) paslaugų / darbų suma bus skaičiuojama tik ta, kuri atlikta (suteikta) per paskutinius 3 metus iki pasiūlymo pateikimo dienos.</w:t>
            </w:r>
          </w:p>
          <w:p w14:paraId="4666E148" w14:textId="77777777" w:rsidR="006B77C9" w:rsidRPr="00ED2632" w:rsidRDefault="006B77C9" w:rsidP="00F91282">
            <w:pPr>
              <w:autoSpaceDE w:val="0"/>
              <w:autoSpaceDN w:val="0"/>
              <w:adjustRightInd w:val="0"/>
              <w:jc w:val="both"/>
              <w:rPr>
                <w:color w:val="000000"/>
                <w:sz w:val="24"/>
                <w:szCs w:val="24"/>
              </w:rPr>
            </w:pPr>
            <w:r w:rsidRPr="00ED2632">
              <w:rPr>
                <w:color w:val="000000"/>
                <w:sz w:val="24"/>
                <w:szCs w:val="24"/>
              </w:rPr>
              <w:t>**Viešosiomis erdvėmis bus laikomos: viešosios aikštės, skverai, parkai, gatvės.</w:t>
            </w:r>
          </w:p>
          <w:p w14:paraId="5C93D2E6" w14:textId="73DD55FA" w:rsidR="002C1EFD" w:rsidRPr="00ED2632" w:rsidRDefault="006B77C9" w:rsidP="00F91282">
            <w:pPr>
              <w:autoSpaceDE w:val="0"/>
              <w:autoSpaceDN w:val="0"/>
              <w:adjustRightInd w:val="0"/>
              <w:jc w:val="both"/>
              <w:rPr>
                <w:color w:val="000000"/>
                <w:sz w:val="24"/>
                <w:szCs w:val="24"/>
              </w:rPr>
            </w:pPr>
            <w:r w:rsidRPr="00ED2632">
              <w:rPr>
                <w:color w:val="000000"/>
                <w:sz w:val="24"/>
                <w:szCs w:val="24"/>
              </w:rPr>
              <w:t>***Visuomeninės paskirties pastatai apima tokius viešosios paskirties pastatus,  kaip: administracinės, prekybos, paslaugų, maitinimo, transporto, kultūros, mokslo, gydymo, poilsio, sporto, viešbučių ir specialiosios paskirties pastatai.</w:t>
            </w:r>
          </w:p>
        </w:tc>
        <w:tc>
          <w:tcPr>
            <w:tcW w:w="1679" w:type="pct"/>
            <w:tcBorders>
              <w:top w:val="single" w:sz="4" w:space="0" w:color="000000" w:themeColor="text1"/>
              <w:left w:val="single" w:sz="4" w:space="0" w:color="auto"/>
              <w:bottom w:val="single" w:sz="4" w:space="0" w:color="000000" w:themeColor="text1"/>
              <w:right w:val="single" w:sz="4" w:space="0" w:color="000000" w:themeColor="text1"/>
            </w:tcBorders>
          </w:tcPr>
          <w:p w14:paraId="58A1AFC7" w14:textId="630BEF21" w:rsidR="000B60BE" w:rsidRPr="00ED2632" w:rsidRDefault="00490441" w:rsidP="0093110C">
            <w:pPr>
              <w:pStyle w:val="ListParagraph"/>
              <w:numPr>
                <w:ilvl w:val="0"/>
                <w:numId w:val="3"/>
              </w:numPr>
              <w:jc w:val="both"/>
              <w:rPr>
                <w:rFonts w:eastAsia="Times New Roman"/>
                <w:color w:val="000000"/>
                <w:sz w:val="24"/>
                <w:szCs w:val="24"/>
                <w:bdr w:val="nil"/>
              </w:rPr>
            </w:pPr>
            <w:r w:rsidRPr="00ED2632">
              <w:rPr>
                <w:rFonts w:eastAsia="Times New Roman"/>
                <w:color w:val="000000"/>
                <w:sz w:val="24"/>
                <w:szCs w:val="24"/>
                <w:bdr w:val="nil"/>
              </w:rPr>
              <w:lastRenderedPageBreak/>
              <w:t>Pateikti v</w:t>
            </w:r>
            <w:r w:rsidR="0093110C" w:rsidRPr="00ED2632">
              <w:rPr>
                <w:rFonts w:eastAsia="Times New Roman"/>
                <w:color w:val="000000"/>
                <w:sz w:val="24"/>
                <w:szCs w:val="24"/>
                <w:bdr w:val="nil"/>
              </w:rPr>
              <w:t>adovaujančių specialistų ir asmenų atsakingų už pirkimo sutarties vykdymą sąraš</w:t>
            </w:r>
            <w:r w:rsidRPr="00ED2632">
              <w:rPr>
                <w:rFonts w:eastAsia="Times New Roman"/>
                <w:color w:val="000000"/>
                <w:sz w:val="24"/>
                <w:szCs w:val="24"/>
                <w:bdr w:val="nil"/>
              </w:rPr>
              <w:t>ą</w:t>
            </w:r>
            <w:r w:rsidR="0093110C" w:rsidRPr="00ED2632">
              <w:rPr>
                <w:rFonts w:eastAsia="Times New Roman"/>
                <w:color w:val="000000"/>
                <w:sz w:val="24"/>
                <w:szCs w:val="24"/>
                <w:bdr w:val="nil"/>
              </w:rPr>
              <w:t>, parengt</w:t>
            </w:r>
            <w:r w:rsidRPr="00ED2632">
              <w:rPr>
                <w:rFonts w:eastAsia="Times New Roman"/>
                <w:color w:val="000000"/>
                <w:sz w:val="24"/>
                <w:szCs w:val="24"/>
                <w:bdr w:val="nil"/>
              </w:rPr>
              <w:t>ą</w:t>
            </w:r>
            <w:r w:rsidR="0093110C" w:rsidRPr="00ED2632">
              <w:rPr>
                <w:rFonts w:eastAsia="Times New Roman"/>
                <w:color w:val="000000"/>
                <w:sz w:val="24"/>
                <w:szCs w:val="24"/>
                <w:bdr w:val="nil"/>
              </w:rPr>
              <w:t xml:space="preserve"> pagal konkurso sąlygų </w:t>
            </w:r>
            <w:r w:rsidR="000B60BE" w:rsidRPr="00ED2632">
              <w:rPr>
                <w:rFonts w:eastAsia="Times New Roman"/>
                <w:color w:val="000000"/>
                <w:sz w:val="24"/>
                <w:szCs w:val="24"/>
                <w:bdr w:val="nil"/>
              </w:rPr>
              <w:t>10</w:t>
            </w:r>
            <w:r w:rsidR="0093110C" w:rsidRPr="00ED2632">
              <w:rPr>
                <w:rFonts w:eastAsia="Times New Roman"/>
                <w:color w:val="000000"/>
                <w:sz w:val="24"/>
                <w:szCs w:val="24"/>
                <w:bdr w:val="nil"/>
              </w:rPr>
              <w:t xml:space="preserve"> priedą.</w:t>
            </w:r>
          </w:p>
          <w:p w14:paraId="05131F21" w14:textId="77777777" w:rsidR="000B60BE" w:rsidRPr="00ED2632" w:rsidRDefault="0093110C" w:rsidP="000B60BE">
            <w:pPr>
              <w:pStyle w:val="ListParagraph"/>
              <w:numPr>
                <w:ilvl w:val="0"/>
                <w:numId w:val="3"/>
              </w:numPr>
              <w:jc w:val="both"/>
              <w:rPr>
                <w:rFonts w:eastAsia="Times New Roman"/>
                <w:color w:val="000000"/>
                <w:sz w:val="24"/>
                <w:szCs w:val="24"/>
                <w:bdr w:val="nil"/>
              </w:rPr>
            </w:pPr>
            <w:r w:rsidRPr="00ED2632">
              <w:rPr>
                <w:rFonts w:eastAsia="Times New Roman"/>
                <w:color w:val="000000"/>
                <w:sz w:val="24"/>
                <w:szCs w:val="24"/>
                <w:bdr w:val="nil"/>
              </w:rPr>
              <w:t xml:space="preserve">Paslaugų gavėjo arba užsakovo pasirašyta ir antspaudu (jei jis yra) patvirtinta pažyma, apie tinkamą paslaugų suteikimą ir (ar) tinkamą </w:t>
            </w:r>
            <w:r w:rsidRPr="00ED2632">
              <w:rPr>
                <w:rFonts w:eastAsia="Times New Roman"/>
                <w:color w:val="000000"/>
                <w:sz w:val="24"/>
                <w:szCs w:val="24"/>
                <w:bdr w:val="nil"/>
              </w:rPr>
              <w:lastRenderedPageBreak/>
              <w:t xml:space="preserve">darbų atlikimą, parengta pagal konkurso sąlygų </w:t>
            </w:r>
            <w:r w:rsidR="000B60BE" w:rsidRPr="00ED2632">
              <w:rPr>
                <w:rFonts w:eastAsia="Times New Roman"/>
                <w:color w:val="000000"/>
                <w:sz w:val="24"/>
                <w:szCs w:val="24"/>
                <w:bdr w:val="nil"/>
              </w:rPr>
              <w:t>11</w:t>
            </w:r>
            <w:r w:rsidRPr="00ED2632">
              <w:rPr>
                <w:rFonts w:eastAsia="Times New Roman"/>
                <w:color w:val="000000"/>
                <w:sz w:val="24"/>
                <w:szCs w:val="24"/>
                <w:bdr w:val="nil"/>
              </w:rPr>
              <w:t xml:space="preserve"> priedą.</w:t>
            </w:r>
          </w:p>
          <w:p w14:paraId="03CDA7F3" w14:textId="7CF78967" w:rsidR="002C1EFD" w:rsidRPr="00ED2632" w:rsidRDefault="0093110C" w:rsidP="000B60BE">
            <w:pPr>
              <w:pStyle w:val="ListParagraph"/>
              <w:numPr>
                <w:ilvl w:val="0"/>
                <w:numId w:val="3"/>
              </w:numPr>
              <w:jc w:val="both"/>
              <w:rPr>
                <w:rFonts w:eastAsia="Times New Roman"/>
                <w:color w:val="000000"/>
                <w:sz w:val="24"/>
                <w:szCs w:val="24"/>
                <w:bdr w:val="nil"/>
              </w:rPr>
            </w:pPr>
            <w:r w:rsidRPr="00ED2632">
              <w:rPr>
                <w:sz w:val="24"/>
                <w:szCs w:val="24"/>
              </w:rPr>
              <w:t>S</w:t>
            </w:r>
            <w:r w:rsidRPr="00ED2632">
              <w:rPr>
                <w:bCs/>
                <w:sz w:val="24"/>
                <w:szCs w:val="24"/>
              </w:rPr>
              <w:t>iūlomo specialisto sutikimas teikti paslaugas</w:t>
            </w:r>
            <w:r w:rsidR="008B6F6C" w:rsidRPr="00ED2632">
              <w:rPr>
                <w:bCs/>
                <w:sz w:val="24"/>
                <w:szCs w:val="24"/>
              </w:rPr>
              <w:t xml:space="preserve">, parengtas pagal </w:t>
            </w:r>
            <w:r w:rsidRPr="00ED2632">
              <w:rPr>
                <w:bCs/>
                <w:sz w:val="24"/>
                <w:szCs w:val="24"/>
              </w:rPr>
              <w:t xml:space="preserve">konkurso sąlygų </w:t>
            </w:r>
            <w:r w:rsidR="000B60BE" w:rsidRPr="00ED2632">
              <w:rPr>
                <w:bCs/>
                <w:sz w:val="24"/>
                <w:szCs w:val="24"/>
              </w:rPr>
              <w:t>1</w:t>
            </w:r>
            <w:r w:rsidR="008B6F6C" w:rsidRPr="00ED2632">
              <w:rPr>
                <w:bCs/>
                <w:sz w:val="24"/>
                <w:szCs w:val="24"/>
              </w:rPr>
              <w:t>2</w:t>
            </w:r>
            <w:r w:rsidRPr="00ED2632">
              <w:rPr>
                <w:b/>
                <w:sz w:val="24"/>
                <w:szCs w:val="24"/>
              </w:rPr>
              <w:t xml:space="preserve"> </w:t>
            </w:r>
            <w:r w:rsidRPr="00ED2632">
              <w:rPr>
                <w:bCs/>
                <w:sz w:val="24"/>
                <w:szCs w:val="24"/>
              </w:rPr>
              <w:t>pried</w:t>
            </w:r>
            <w:r w:rsidR="008B6F6C" w:rsidRPr="00ED2632">
              <w:rPr>
                <w:bCs/>
                <w:sz w:val="24"/>
                <w:szCs w:val="24"/>
              </w:rPr>
              <w:t>ą</w:t>
            </w:r>
            <w:r w:rsidRPr="00ED2632">
              <w:rPr>
                <w:bCs/>
                <w:sz w:val="24"/>
                <w:szCs w:val="24"/>
              </w:rPr>
              <w:t>.</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1BA90" w14:textId="77777777" w:rsidR="003F17E7" w:rsidRPr="00ED2632" w:rsidRDefault="003F17E7" w:rsidP="003F17E7">
            <w:pPr>
              <w:pStyle w:val="ListParagraph"/>
              <w:numPr>
                <w:ilvl w:val="0"/>
                <w:numId w:val="4"/>
              </w:numPr>
              <w:spacing w:line="240" w:lineRule="auto"/>
              <w:jc w:val="both"/>
              <w:rPr>
                <w:rFonts w:eastAsia="Times New Roman"/>
                <w:color w:val="000000"/>
                <w:sz w:val="24"/>
                <w:szCs w:val="24"/>
              </w:rPr>
            </w:pPr>
            <w:r w:rsidRPr="00ED2632">
              <w:rPr>
                <w:rFonts w:eastAsia="Times New Roman"/>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590F0864" w14:textId="615F4795" w:rsidR="003F17E7" w:rsidRPr="00ED2632" w:rsidRDefault="003F17E7" w:rsidP="003F17E7">
            <w:pPr>
              <w:pStyle w:val="ListParagraph"/>
              <w:numPr>
                <w:ilvl w:val="0"/>
                <w:numId w:val="4"/>
              </w:numPr>
              <w:spacing w:line="240" w:lineRule="auto"/>
              <w:jc w:val="both"/>
              <w:rPr>
                <w:rFonts w:eastAsia="Times New Roman"/>
                <w:color w:val="000000"/>
                <w:sz w:val="24"/>
                <w:szCs w:val="24"/>
              </w:rPr>
            </w:pPr>
            <w:r w:rsidRPr="00ED2632">
              <w:rPr>
                <w:rFonts w:eastAsia="Times New Roman"/>
                <w:color w:val="000000"/>
                <w:sz w:val="24"/>
                <w:szCs w:val="24"/>
              </w:rPr>
              <w:t xml:space="preserve">tiekėjas gali remtis kitų ūkio subjektų pajėgumais tik tuo atveju, jeigu tie subjektai (jų darbuotojai) patys vykdys tą </w:t>
            </w:r>
            <w:r w:rsidRPr="00ED2632">
              <w:rPr>
                <w:rFonts w:eastAsia="Times New Roman"/>
                <w:color w:val="000000"/>
                <w:sz w:val="24"/>
                <w:szCs w:val="24"/>
              </w:rPr>
              <w:lastRenderedPageBreak/>
              <w:t>pirkimo sutarties dalį, kuriai reikia jų turimų pajėgumų;</w:t>
            </w:r>
          </w:p>
          <w:p w14:paraId="30C1DB9D" w14:textId="6C438672" w:rsidR="003F17E7" w:rsidRPr="00ED2632" w:rsidRDefault="003F17E7" w:rsidP="003F17E7">
            <w:pPr>
              <w:pStyle w:val="ListParagraph"/>
              <w:numPr>
                <w:ilvl w:val="0"/>
                <w:numId w:val="4"/>
              </w:numPr>
              <w:spacing w:line="240" w:lineRule="auto"/>
              <w:jc w:val="both"/>
              <w:rPr>
                <w:rFonts w:eastAsia="Times New Roman"/>
                <w:color w:val="000000"/>
                <w:sz w:val="24"/>
                <w:szCs w:val="24"/>
              </w:rPr>
            </w:pPr>
            <w:r w:rsidRPr="00ED2632">
              <w:rPr>
                <w:rFonts w:eastAsia="Times New Roman"/>
                <w:color w:val="000000"/>
                <w:sz w:val="24"/>
                <w:szCs w:val="24"/>
              </w:rPr>
              <w:t>subtiekėjai – jei tiekėjas (jo pasitelkiami specialistai) pats atitinka nustatytą reikalavimą, tačiau ketina pasitelkti subtiekėjus (jo specialistus), subtiekėjų specialistai privalo atitikti nustatytus</w:t>
            </w:r>
            <w:r w:rsidRPr="00ED2632">
              <w:rPr>
                <w:rFonts w:eastAsia="Times New Roman"/>
                <w:b/>
                <w:bCs/>
                <w:color w:val="000000"/>
                <w:sz w:val="24"/>
                <w:szCs w:val="24"/>
              </w:rPr>
              <w:t> </w:t>
            </w:r>
            <w:r w:rsidRPr="00ED2632">
              <w:rPr>
                <w:rFonts w:eastAsia="Times New Roman"/>
                <w:color w:val="000000"/>
                <w:sz w:val="24"/>
                <w:szCs w:val="24"/>
              </w:rPr>
              <w:t>reikalavimus, jeigu subtiekėjai (jų darbuotojai) patys vykdys tą pirkimo sutarties dalį, kuriai reikia nustatytos kvalifikacijos.</w:t>
            </w:r>
          </w:p>
          <w:p w14:paraId="03B0D100" w14:textId="77777777" w:rsidR="002C1EFD" w:rsidRPr="00ED2632" w:rsidRDefault="002C1EFD" w:rsidP="00EB3E2B">
            <w:pPr>
              <w:autoSpaceDE w:val="0"/>
              <w:autoSpaceDN w:val="0"/>
              <w:adjustRightInd w:val="0"/>
              <w:rPr>
                <w:color w:val="000000"/>
                <w:sz w:val="24"/>
                <w:szCs w:val="24"/>
              </w:rPr>
            </w:pPr>
          </w:p>
        </w:tc>
      </w:tr>
      <w:tr w:rsidR="00ED2632" w:rsidRPr="00ED2632" w14:paraId="0A41DAD7" w14:textId="77777777" w:rsidTr="0E67EDF1">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E6DD3" w14:textId="77777777" w:rsidR="00ED2632" w:rsidRPr="00ED2632" w:rsidRDefault="00ED2632" w:rsidP="00ED2632">
            <w:pPr>
              <w:spacing w:before="60" w:after="60" w:line="257" w:lineRule="auto"/>
              <w:ind w:left="426"/>
              <w:jc w:val="center"/>
              <w:rPr>
                <w:rFonts w:eastAsiaTheme="minorHAnsi"/>
                <w:sz w:val="24"/>
                <w:szCs w:val="24"/>
              </w:rPr>
            </w:pPr>
          </w:p>
        </w:tc>
        <w:tc>
          <w:tcPr>
            <w:tcW w:w="1543" w:type="pct"/>
            <w:tcBorders>
              <w:top w:val="single" w:sz="4" w:space="0" w:color="000000" w:themeColor="text1"/>
              <w:left w:val="single" w:sz="4" w:space="0" w:color="000000" w:themeColor="text1"/>
              <w:bottom w:val="single" w:sz="4" w:space="0" w:color="000000" w:themeColor="text1"/>
              <w:right w:val="single" w:sz="4" w:space="0" w:color="auto"/>
            </w:tcBorders>
          </w:tcPr>
          <w:p w14:paraId="1303823A" w14:textId="6E872751" w:rsidR="00ED2632" w:rsidRPr="00ED2632" w:rsidRDefault="00ED2632" w:rsidP="00ED2632">
            <w:pPr>
              <w:pStyle w:val="ListParagraph"/>
              <w:numPr>
                <w:ilvl w:val="2"/>
                <w:numId w:val="2"/>
              </w:numPr>
              <w:tabs>
                <w:tab w:val="left" w:pos="550"/>
              </w:tabs>
              <w:autoSpaceDE w:val="0"/>
              <w:autoSpaceDN w:val="0"/>
              <w:adjustRightInd w:val="0"/>
              <w:ind w:left="124" w:hanging="124"/>
              <w:jc w:val="both"/>
              <w:rPr>
                <w:color w:val="000000"/>
                <w:sz w:val="24"/>
                <w:szCs w:val="24"/>
              </w:rPr>
            </w:pPr>
            <w:r>
              <w:rPr>
                <w:b/>
                <w:bCs/>
                <w:color w:val="000000"/>
                <w:sz w:val="24"/>
                <w:szCs w:val="24"/>
              </w:rPr>
              <w:t xml:space="preserve"> </w:t>
            </w:r>
            <w:r w:rsidRPr="00ED2632">
              <w:rPr>
                <w:b/>
                <w:bCs/>
                <w:color w:val="000000"/>
                <w:sz w:val="24"/>
                <w:szCs w:val="24"/>
              </w:rPr>
              <w:t>specialistą: dizainerį/ architektą/ kitą vaizduojamojo meno specialistą</w:t>
            </w:r>
            <w:r w:rsidRPr="00ED2632">
              <w:rPr>
                <w:color w:val="000000"/>
                <w:sz w:val="24"/>
                <w:szCs w:val="24"/>
              </w:rPr>
              <w:t xml:space="preserve">, per paskutinius 3 metus iki projekto pasiūlymų pateikimo termino pabaigos turintį patirties ne mažiau kaip 1 (vienam) </w:t>
            </w:r>
            <w:r w:rsidRPr="00ED2632">
              <w:rPr>
                <w:color w:val="000000"/>
                <w:sz w:val="24"/>
                <w:szCs w:val="24"/>
              </w:rPr>
              <w:lastRenderedPageBreak/>
              <w:t>projektui/ sutarčiai*, pagal kurį(-ią) buvo suteiktos ir (ar) atlikti viešųjų erdvių**  ir (ar) visuomeninės paskirties pastatų*** papuošimo ir (ar) dekoravimo paslaugos ir (ar) darbai.</w:t>
            </w:r>
          </w:p>
          <w:p w14:paraId="5275A74B" w14:textId="77777777" w:rsidR="00ED2632" w:rsidRPr="00ED2632" w:rsidRDefault="00ED2632" w:rsidP="00ED2632">
            <w:pPr>
              <w:pStyle w:val="ListParagraph"/>
              <w:tabs>
                <w:tab w:val="left" w:pos="550"/>
              </w:tabs>
              <w:autoSpaceDE w:val="0"/>
              <w:autoSpaceDN w:val="0"/>
              <w:adjustRightInd w:val="0"/>
              <w:ind w:left="124"/>
              <w:jc w:val="both"/>
              <w:rPr>
                <w:b/>
                <w:bCs/>
                <w:color w:val="000000"/>
                <w:sz w:val="24"/>
                <w:szCs w:val="24"/>
              </w:rPr>
            </w:pPr>
          </w:p>
          <w:p w14:paraId="4EA86B05" w14:textId="77777777" w:rsidR="00ED2632" w:rsidRPr="00ED2632" w:rsidRDefault="00ED2632" w:rsidP="00ED2632">
            <w:pPr>
              <w:autoSpaceDE w:val="0"/>
              <w:autoSpaceDN w:val="0"/>
              <w:adjustRightInd w:val="0"/>
              <w:jc w:val="both"/>
              <w:rPr>
                <w:color w:val="000000"/>
                <w:sz w:val="24"/>
                <w:szCs w:val="24"/>
              </w:rPr>
            </w:pPr>
            <w:r w:rsidRPr="00ED2632">
              <w:rPr>
                <w:color w:val="000000" w:themeColor="text1"/>
                <w:sz w:val="24"/>
                <w:szCs w:val="24"/>
              </w:rPr>
              <w:t>*Sutartis gali būti pradėta vykdyta ir anksčiau nei prieš 3 metus iki pasiūlymų pateikimo termino pabaigos, tačiau paslaugos ir (ar) darbai turi būti suteikti (užbaigti) per paskutinius 3 metus iki pasiūlymų pateikimo termino pabaigos, tokiu atveju atliktų (suteiktų) paslaugų / darbų suma bus skaičiuojama tik ta, kuri atlikta (suteikta) per paskutinius 3 metus iki pasiūlymo pateikimo dienos.</w:t>
            </w:r>
          </w:p>
          <w:p w14:paraId="2E1E6BC5" w14:textId="77777777" w:rsidR="00ED2632" w:rsidRPr="00ED2632" w:rsidRDefault="00ED2632" w:rsidP="00ED2632">
            <w:pPr>
              <w:autoSpaceDE w:val="0"/>
              <w:autoSpaceDN w:val="0"/>
              <w:adjustRightInd w:val="0"/>
              <w:jc w:val="both"/>
              <w:rPr>
                <w:color w:val="000000"/>
                <w:sz w:val="24"/>
                <w:szCs w:val="24"/>
              </w:rPr>
            </w:pPr>
            <w:r w:rsidRPr="00ED2632">
              <w:rPr>
                <w:color w:val="000000"/>
                <w:sz w:val="24"/>
                <w:szCs w:val="24"/>
              </w:rPr>
              <w:t>**Viešosiomis erdvėmis bus laikomos: viešosios aikštės, skverai, parkai, gatvės.</w:t>
            </w:r>
          </w:p>
          <w:p w14:paraId="031805F5" w14:textId="367406D4" w:rsidR="00ED2632" w:rsidRPr="00ED2632" w:rsidRDefault="00ED2632" w:rsidP="00ED2632">
            <w:pPr>
              <w:pStyle w:val="ListParagraph"/>
              <w:tabs>
                <w:tab w:val="left" w:pos="550"/>
              </w:tabs>
              <w:autoSpaceDE w:val="0"/>
              <w:autoSpaceDN w:val="0"/>
              <w:adjustRightInd w:val="0"/>
              <w:ind w:left="124"/>
              <w:jc w:val="both"/>
              <w:rPr>
                <w:color w:val="000000"/>
                <w:sz w:val="24"/>
                <w:szCs w:val="24"/>
              </w:rPr>
            </w:pPr>
            <w:r w:rsidRPr="00ED2632">
              <w:rPr>
                <w:color w:val="000000"/>
                <w:sz w:val="24"/>
                <w:szCs w:val="24"/>
              </w:rPr>
              <w:t>***Visuomeninės paskirties pastatai apima tokius viešosios paskirties pastatus,  kaip: administracinės, prekybos, paslaugų, maitinimo, transporto, kultūros, mokslo, gydymo, poilsio, sporto, viešbučių ir specialiosios paskirties pastatai.</w:t>
            </w:r>
          </w:p>
        </w:tc>
        <w:tc>
          <w:tcPr>
            <w:tcW w:w="1679" w:type="pct"/>
            <w:tcBorders>
              <w:top w:val="single" w:sz="4" w:space="0" w:color="000000" w:themeColor="text1"/>
              <w:left w:val="single" w:sz="4" w:space="0" w:color="auto"/>
              <w:bottom w:val="single" w:sz="4" w:space="0" w:color="000000" w:themeColor="text1"/>
              <w:right w:val="single" w:sz="4" w:space="0" w:color="000000" w:themeColor="text1"/>
            </w:tcBorders>
          </w:tcPr>
          <w:p w14:paraId="1105CC91" w14:textId="77777777" w:rsidR="00ED2632" w:rsidRPr="00ED2632" w:rsidRDefault="00ED2632" w:rsidP="00ED2632">
            <w:pPr>
              <w:pStyle w:val="ListParagraph"/>
              <w:numPr>
                <w:ilvl w:val="0"/>
                <w:numId w:val="5"/>
              </w:numPr>
              <w:jc w:val="both"/>
              <w:rPr>
                <w:rFonts w:eastAsia="Times New Roman"/>
                <w:color w:val="000000"/>
                <w:sz w:val="24"/>
                <w:szCs w:val="24"/>
                <w:bdr w:val="nil"/>
              </w:rPr>
            </w:pPr>
            <w:r w:rsidRPr="00ED2632">
              <w:rPr>
                <w:rFonts w:eastAsia="Times New Roman"/>
                <w:color w:val="000000"/>
                <w:sz w:val="24"/>
                <w:szCs w:val="24"/>
                <w:bdr w:val="nil"/>
              </w:rPr>
              <w:lastRenderedPageBreak/>
              <w:t>Pateikti vadovaujančių specialistų ir asmenų atsakingų už pirkimo sutarties vykdymą sąrašą, parengtą pagal konkurso sąlygų 10 priedą.</w:t>
            </w:r>
          </w:p>
          <w:p w14:paraId="4BA9345C" w14:textId="71D40157" w:rsidR="00ED2632" w:rsidRPr="00ED2632" w:rsidRDefault="00ED2632" w:rsidP="00ED2632">
            <w:pPr>
              <w:pStyle w:val="ListParagraph"/>
              <w:numPr>
                <w:ilvl w:val="0"/>
                <w:numId w:val="5"/>
              </w:numPr>
              <w:jc w:val="both"/>
              <w:rPr>
                <w:rFonts w:eastAsia="Times New Roman"/>
                <w:color w:val="000000"/>
                <w:sz w:val="24"/>
                <w:szCs w:val="24"/>
                <w:bdr w:val="nil"/>
              </w:rPr>
            </w:pPr>
            <w:r w:rsidRPr="00ED2632">
              <w:rPr>
                <w:sz w:val="24"/>
                <w:szCs w:val="24"/>
              </w:rPr>
              <w:lastRenderedPageBreak/>
              <w:t>S</w:t>
            </w:r>
            <w:r w:rsidRPr="00ED2632">
              <w:rPr>
                <w:bCs/>
                <w:sz w:val="24"/>
                <w:szCs w:val="24"/>
              </w:rPr>
              <w:t>iūlomo specialisto sutikimas teikti paslaugas, parengtas pagal konkurso sąlygų 12</w:t>
            </w:r>
            <w:r w:rsidRPr="00ED2632">
              <w:rPr>
                <w:b/>
                <w:sz w:val="24"/>
                <w:szCs w:val="24"/>
              </w:rPr>
              <w:t xml:space="preserve"> </w:t>
            </w:r>
            <w:r w:rsidRPr="00ED2632">
              <w:rPr>
                <w:bCs/>
                <w:sz w:val="24"/>
                <w:szCs w:val="24"/>
              </w:rPr>
              <w:t>priedą.</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1117C" w14:textId="77777777" w:rsidR="00ED2632" w:rsidRPr="00ED2632" w:rsidRDefault="00ED2632" w:rsidP="00ED2632">
            <w:pPr>
              <w:pStyle w:val="ListParagraph"/>
              <w:numPr>
                <w:ilvl w:val="0"/>
                <w:numId w:val="4"/>
              </w:numPr>
              <w:spacing w:line="240" w:lineRule="auto"/>
              <w:jc w:val="both"/>
              <w:rPr>
                <w:rFonts w:eastAsia="Times New Roman"/>
                <w:color w:val="000000"/>
                <w:sz w:val="24"/>
                <w:szCs w:val="24"/>
              </w:rPr>
            </w:pPr>
            <w:r w:rsidRPr="00ED2632">
              <w:rPr>
                <w:rFonts w:eastAsia="Times New Roman"/>
                <w:color w:val="000000"/>
                <w:sz w:val="24"/>
                <w:szCs w:val="24"/>
              </w:rPr>
              <w:lastRenderedPageBreak/>
              <w:t xml:space="preserve">jeigu pasiūlymą teikia ūkio subjektų grupė – reikalavimą turi atitikti ūkio subjektų grupės nario (-ių) specialistai, atsižvelgiant į jų </w:t>
            </w:r>
            <w:r w:rsidRPr="00ED2632">
              <w:rPr>
                <w:rFonts w:eastAsia="Times New Roman"/>
                <w:color w:val="000000"/>
                <w:sz w:val="24"/>
                <w:szCs w:val="24"/>
              </w:rPr>
              <w:lastRenderedPageBreak/>
              <w:t>prisiimamus įsipareigojimus pirkimo sutarčiai vykdyti;</w:t>
            </w:r>
          </w:p>
          <w:p w14:paraId="2C289B5D" w14:textId="77777777" w:rsidR="00ED2632" w:rsidRPr="00ED2632" w:rsidRDefault="00ED2632" w:rsidP="00ED2632">
            <w:pPr>
              <w:pStyle w:val="ListParagraph"/>
              <w:numPr>
                <w:ilvl w:val="0"/>
                <w:numId w:val="4"/>
              </w:numPr>
              <w:spacing w:line="240" w:lineRule="auto"/>
              <w:jc w:val="both"/>
              <w:rPr>
                <w:rFonts w:eastAsia="Times New Roman"/>
                <w:color w:val="000000"/>
                <w:sz w:val="24"/>
                <w:szCs w:val="24"/>
              </w:rPr>
            </w:pPr>
            <w:r w:rsidRPr="00ED2632">
              <w:rPr>
                <w:rFonts w:eastAsia="Times New Roman"/>
                <w:color w:val="000000"/>
                <w:sz w:val="24"/>
                <w:szCs w:val="24"/>
              </w:rPr>
              <w:t>tiekėjas gali remtis kitų ūkio subjektų pajėgumais tik tuo atveju, jeigu tie subjektai (jų darbuotojai) patys vykdys tą pirkimo sutarties dalį, kuriai reikia jų turimų pajėgumų;</w:t>
            </w:r>
          </w:p>
          <w:p w14:paraId="2CDD060B" w14:textId="77777777" w:rsidR="00ED2632" w:rsidRPr="00ED2632" w:rsidRDefault="00ED2632" w:rsidP="00ED2632">
            <w:pPr>
              <w:pStyle w:val="ListParagraph"/>
              <w:numPr>
                <w:ilvl w:val="0"/>
                <w:numId w:val="4"/>
              </w:numPr>
              <w:spacing w:line="240" w:lineRule="auto"/>
              <w:jc w:val="both"/>
              <w:rPr>
                <w:rFonts w:eastAsia="Times New Roman"/>
                <w:color w:val="000000"/>
                <w:sz w:val="24"/>
                <w:szCs w:val="24"/>
              </w:rPr>
            </w:pPr>
            <w:r w:rsidRPr="00ED2632">
              <w:rPr>
                <w:rFonts w:eastAsia="Times New Roman"/>
                <w:color w:val="000000"/>
                <w:sz w:val="24"/>
                <w:szCs w:val="24"/>
              </w:rPr>
              <w:t>subtiekėjai – jei tiekėjas (jo pasitelkiami specialistai) pats atitinka nustatytą reikalavimą, tačiau ketina pasitelkti subtiekėjus (jo specialistus), subtiekėjų specialistai privalo atitikti nustatytus</w:t>
            </w:r>
            <w:r w:rsidRPr="00ED2632">
              <w:rPr>
                <w:rFonts w:eastAsia="Times New Roman"/>
                <w:b/>
                <w:bCs/>
                <w:color w:val="000000"/>
                <w:sz w:val="24"/>
                <w:szCs w:val="24"/>
              </w:rPr>
              <w:t> </w:t>
            </w:r>
            <w:r w:rsidRPr="00ED2632">
              <w:rPr>
                <w:rFonts w:eastAsia="Times New Roman"/>
                <w:color w:val="000000"/>
                <w:sz w:val="24"/>
                <w:szCs w:val="24"/>
              </w:rPr>
              <w:t>reikalavimus, jeigu subtiekėjai (jų darbuotojai) patys vykdys tą pirkimo sutarties dalį, kuriai reikia nustatytos kvalifikacijos.</w:t>
            </w:r>
          </w:p>
          <w:p w14:paraId="354A9BA5" w14:textId="77777777" w:rsidR="00ED2632" w:rsidRPr="00ED2632" w:rsidRDefault="00ED2632" w:rsidP="00ED2632">
            <w:pPr>
              <w:spacing w:line="240" w:lineRule="auto"/>
              <w:ind w:left="360"/>
              <w:jc w:val="both"/>
              <w:rPr>
                <w:rFonts w:eastAsia="Times New Roman"/>
                <w:color w:val="000000"/>
                <w:sz w:val="24"/>
                <w:szCs w:val="24"/>
              </w:rPr>
            </w:pPr>
          </w:p>
        </w:tc>
      </w:tr>
    </w:tbl>
    <w:p w14:paraId="50EEF522" w14:textId="095933E2" w:rsidR="002C7349" w:rsidRPr="00ED2632" w:rsidRDefault="724D17B7" w:rsidP="009A795C">
      <w:pPr>
        <w:pStyle w:val="ListParagraph"/>
        <w:spacing w:line="240" w:lineRule="auto"/>
        <w:ind w:left="567"/>
        <w:jc w:val="both"/>
      </w:pPr>
      <w:r w:rsidRPr="0E67EDF1">
        <w:rPr>
          <w:rFonts w:ascii="Times New Roman" w:eastAsia="Times New Roman" w:hAnsi="Times New Roman" w:cs="Times New Roman"/>
          <w:color w:val="000000" w:themeColor="text1"/>
          <w:sz w:val="24"/>
          <w:szCs w:val="24"/>
        </w:rPr>
        <w:lastRenderedPageBreak/>
        <w:t>Sutartį galės vykdyti tik nustatytus kvalifikacijos reikalavimus atitinkantys specialistai.</w:t>
      </w:r>
    </w:p>
    <w:sectPr w:rsidR="002C7349" w:rsidRPr="00ED2632" w:rsidSect="00F9128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9D3E2" w14:textId="77777777" w:rsidR="007332A3" w:rsidRDefault="007332A3" w:rsidP="002C1EFD">
      <w:pPr>
        <w:spacing w:after="0" w:line="240" w:lineRule="auto"/>
      </w:pPr>
      <w:r>
        <w:separator/>
      </w:r>
    </w:p>
  </w:endnote>
  <w:endnote w:type="continuationSeparator" w:id="0">
    <w:p w14:paraId="5B21E45E" w14:textId="77777777" w:rsidR="007332A3" w:rsidRDefault="007332A3" w:rsidP="002C1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718C8" w14:textId="77777777" w:rsidR="007332A3" w:rsidRDefault="007332A3" w:rsidP="002C1EFD">
      <w:pPr>
        <w:spacing w:after="0" w:line="240" w:lineRule="auto"/>
      </w:pPr>
      <w:r>
        <w:separator/>
      </w:r>
    </w:p>
  </w:footnote>
  <w:footnote w:type="continuationSeparator" w:id="0">
    <w:p w14:paraId="2650DFE0" w14:textId="77777777" w:rsidR="007332A3" w:rsidRDefault="007332A3" w:rsidP="002C1EFD">
      <w:pPr>
        <w:spacing w:after="0" w:line="240" w:lineRule="auto"/>
      </w:pPr>
      <w:r>
        <w:continuationSeparator/>
      </w:r>
    </w:p>
  </w:footnote>
  <w:footnote w:id="1">
    <w:p w14:paraId="5C9E933A" w14:textId="77777777" w:rsidR="002C1EFD" w:rsidRPr="004836E9" w:rsidRDefault="002C1EFD" w:rsidP="002C1EFD">
      <w:pPr>
        <w:pStyle w:val="FootnoteText"/>
        <w:tabs>
          <w:tab w:val="left" w:pos="9639"/>
        </w:tabs>
        <w:spacing w:after="0" w:line="240" w:lineRule="auto"/>
        <w:ind w:right="193"/>
        <w:rPr>
          <w:rFonts w:cstheme="minorHAnsi"/>
        </w:rPr>
      </w:pPr>
      <w:r w:rsidRPr="004836E9">
        <w:rPr>
          <w:rStyle w:val="FootnoteReference"/>
          <w:rFonts w:cstheme="minorHAnsi"/>
        </w:rPr>
        <w:footnoteRef/>
      </w:r>
      <w:r w:rsidRPr="004836E9">
        <w:rPr>
          <w:rFonts w:cstheme="minorHAnsi"/>
        </w:rPr>
        <w:t xml:space="preserve"> Perkančioji organizacija, nustačiusi kvalifikacijos reikalavimus, turi pateikti informaciją kaip numatyta </w:t>
      </w:r>
      <w:r w:rsidRPr="004836E9">
        <w:rPr>
          <w:rFonts w:eastAsia="Arial" w:cstheme="minorHAnsi"/>
        </w:rPr>
        <w:t>Tiekėjo kvalifikacijos reikalavimų nustatymo metodikos 8 punkte.</w:t>
      </w:r>
    </w:p>
    <w:p w14:paraId="4A82F235" w14:textId="77777777" w:rsidR="002C1EFD" w:rsidRPr="004836E9" w:rsidRDefault="002C1EFD" w:rsidP="002C1EFD">
      <w:pPr>
        <w:pStyle w:val="FootnoteText"/>
        <w:rPr>
          <w:rFonts w:cs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B0D9A"/>
    <w:multiLevelType w:val="hybridMultilevel"/>
    <w:tmpl w:val="FF2E2D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C85FA3"/>
    <w:multiLevelType w:val="hybridMultilevel"/>
    <w:tmpl w:val="9DE295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293B7B"/>
    <w:multiLevelType w:val="hybridMultilevel"/>
    <w:tmpl w:val="2864F0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3"/>
  </w:num>
  <w:num w:numId="2" w16cid:durableId="1996449446">
    <w:abstractNumId w:val="4"/>
  </w:num>
  <w:num w:numId="3" w16cid:durableId="993798818">
    <w:abstractNumId w:val="1"/>
  </w:num>
  <w:num w:numId="4" w16cid:durableId="812406232">
    <w:abstractNumId w:val="2"/>
  </w:num>
  <w:num w:numId="5" w16cid:durableId="824779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B5"/>
    <w:rsid w:val="00075552"/>
    <w:rsid w:val="000B60BE"/>
    <w:rsid w:val="000B677E"/>
    <w:rsid w:val="002C1EFD"/>
    <w:rsid w:val="002C7349"/>
    <w:rsid w:val="003F17E7"/>
    <w:rsid w:val="00463953"/>
    <w:rsid w:val="00474289"/>
    <w:rsid w:val="00490441"/>
    <w:rsid w:val="00575228"/>
    <w:rsid w:val="0062094F"/>
    <w:rsid w:val="006377FD"/>
    <w:rsid w:val="006B60B5"/>
    <w:rsid w:val="006B77C9"/>
    <w:rsid w:val="00726D4F"/>
    <w:rsid w:val="007332A3"/>
    <w:rsid w:val="008435E2"/>
    <w:rsid w:val="008910F4"/>
    <w:rsid w:val="008B6F6C"/>
    <w:rsid w:val="0093110C"/>
    <w:rsid w:val="009A795C"/>
    <w:rsid w:val="00A720A6"/>
    <w:rsid w:val="00A72599"/>
    <w:rsid w:val="00C06FE7"/>
    <w:rsid w:val="00C13EF3"/>
    <w:rsid w:val="00E143FE"/>
    <w:rsid w:val="00ED2632"/>
    <w:rsid w:val="00F06F1C"/>
    <w:rsid w:val="00F91282"/>
    <w:rsid w:val="00FE60F0"/>
    <w:rsid w:val="0E67EDF1"/>
    <w:rsid w:val="3F27292C"/>
    <w:rsid w:val="4C240F0A"/>
    <w:rsid w:val="5A691DAE"/>
    <w:rsid w:val="724D17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1DFEE"/>
  <w15:chartTrackingRefBased/>
  <w15:docId w15:val="{4F19046F-5C08-46F7-8D76-EC17EF2DD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D4F"/>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B60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60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60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60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60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60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60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60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60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60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60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60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60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60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60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60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60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60B5"/>
    <w:rPr>
      <w:rFonts w:eastAsiaTheme="majorEastAsia" w:cstheme="majorBidi"/>
      <w:color w:val="272727" w:themeColor="text1" w:themeTint="D8"/>
    </w:rPr>
  </w:style>
  <w:style w:type="paragraph" w:styleId="Title">
    <w:name w:val="Title"/>
    <w:basedOn w:val="Normal"/>
    <w:next w:val="Normal"/>
    <w:link w:val="TitleChar"/>
    <w:uiPriority w:val="10"/>
    <w:qFormat/>
    <w:rsid w:val="006B60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60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60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60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60B5"/>
    <w:pPr>
      <w:spacing w:before="160"/>
      <w:jc w:val="center"/>
    </w:pPr>
    <w:rPr>
      <w:i/>
      <w:iCs/>
      <w:color w:val="404040" w:themeColor="text1" w:themeTint="BF"/>
    </w:rPr>
  </w:style>
  <w:style w:type="character" w:customStyle="1" w:styleId="QuoteChar">
    <w:name w:val="Quote Char"/>
    <w:basedOn w:val="DefaultParagraphFont"/>
    <w:link w:val="Quote"/>
    <w:uiPriority w:val="29"/>
    <w:rsid w:val="006B60B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B60B5"/>
    <w:pPr>
      <w:ind w:left="720"/>
      <w:contextualSpacing/>
    </w:pPr>
  </w:style>
  <w:style w:type="character" w:styleId="IntenseEmphasis">
    <w:name w:val="Intense Emphasis"/>
    <w:basedOn w:val="DefaultParagraphFont"/>
    <w:uiPriority w:val="21"/>
    <w:qFormat/>
    <w:rsid w:val="006B60B5"/>
    <w:rPr>
      <w:i/>
      <w:iCs/>
      <w:color w:val="0F4761" w:themeColor="accent1" w:themeShade="BF"/>
    </w:rPr>
  </w:style>
  <w:style w:type="paragraph" w:styleId="IntenseQuote">
    <w:name w:val="Intense Quote"/>
    <w:basedOn w:val="Normal"/>
    <w:next w:val="Normal"/>
    <w:link w:val="IntenseQuoteChar"/>
    <w:uiPriority w:val="30"/>
    <w:qFormat/>
    <w:rsid w:val="006B60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60B5"/>
    <w:rPr>
      <w:i/>
      <w:iCs/>
      <w:color w:val="0F4761" w:themeColor="accent1" w:themeShade="BF"/>
    </w:rPr>
  </w:style>
  <w:style w:type="character" w:styleId="IntenseReference">
    <w:name w:val="Intense Reference"/>
    <w:basedOn w:val="DefaultParagraphFont"/>
    <w:uiPriority w:val="32"/>
    <w:qFormat/>
    <w:rsid w:val="006B60B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26D4F"/>
  </w:style>
  <w:style w:type="paragraph" w:styleId="FootnoteText">
    <w:name w:val="footnote text"/>
    <w:basedOn w:val="Normal"/>
    <w:link w:val="FootnoteTextChar"/>
    <w:uiPriority w:val="99"/>
    <w:unhideWhenUsed/>
    <w:rsid w:val="002C1EFD"/>
    <w:rPr>
      <w:sz w:val="20"/>
      <w:szCs w:val="20"/>
    </w:rPr>
  </w:style>
  <w:style w:type="character" w:customStyle="1" w:styleId="FootnoteTextChar">
    <w:name w:val="Footnote Text Char"/>
    <w:basedOn w:val="DefaultParagraphFont"/>
    <w:link w:val="FootnoteText"/>
    <w:uiPriority w:val="99"/>
    <w:rsid w:val="002C1EFD"/>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C1EFD"/>
    <w:rPr>
      <w:vertAlign w:val="superscript"/>
    </w:rPr>
  </w:style>
  <w:style w:type="table" w:customStyle="1" w:styleId="TableGrid3">
    <w:name w:val="Table Grid3"/>
    <w:basedOn w:val="TableNormal"/>
    <w:next w:val="TableGrid"/>
    <w:uiPriority w:val="39"/>
    <w:rsid w:val="002C1EFD"/>
    <w:pPr>
      <w:spacing w:after="0" w:line="240" w:lineRule="auto"/>
    </w:pPr>
    <w:rPr>
      <w:rFonts w:ascii="Times New Roman" w:eastAsia="Times New Roman" w:hAnsi="Times New Roman" w:cs="Times New Roman"/>
      <w:kern w:val="0"/>
      <w:sz w:val="20"/>
      <w:szCs w:val="20"/>
      <w:lang w:eastAsia="lt-LT"/>
      <w14:ligatures w14:val="none"/>
    </w:rPr>
    <w:tblPr/>
  </w:style>
  <w:style w:type="table" w:styleId="TableGrid">
    <w:name w:val="Table Grid"/>
    <w:basedOn w:val="TableNormal"/>
    <w:uiPriority w:val="39"/>
    <w:rsid w:val="002C1E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0B677E"/>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0B677E"/>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0B677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B677E"/>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C06FE7"/>
    <w:rPr>
      <w:sz w:val="16"/>
      <w:szCs w:val="16"/>
    </w:rPr>
  </w:style>
  <w:style w:type="paragraph" w:styleId="CommentText">
    <w:name w:val="annotation text"/>
    <w:basedOn w:val="Normal"/>
    <w:link w:val="CommentTextChar"/>
    <w:uiPriority w:val="99"/>
    <w:unhideWhenUsed/>
    <w:rsid w:val="00C06FE7"/>
    <w:pPr>
      <w:spacing w:line="240" w:lineRule="auto"/>
    </w:pPr>
    <w:rPr>
      <w:sz w:val="20"/>
      <w:szCs w:val="20"/>
    </w:rPr>
  </w:style>
  <w:style w:type="character" w:customStyle="1" w:styleId="CommentTextChar">
    <w:name w:val="Comment Text Char"/>
    <w:basedOn w:val="DefaultParagraphFont"/>
    <w:link w:val="CommentText"/>
    <w:uiPriority w:val="99"/>
    <w:rsid w:val="00C06FE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06FE7"/>
    <w:rPr>
      <w:b/>
      <w:bCs/>
    </w:rPr>
  </w:style>
  <w:style w:type="character" w:customStyle="1" w:styleId="CommentSubjectChar">
    <w:name w:val="Comment Subject Char"/>
    <w:basedOn w:val="CommentTextChar"/>
    <w:link w:val="CommentSubject"/>
    <w:uiPriority w:val="99"/>
    <w:semiHidden/>
    <w:rsid w:val="00C06FE7"/>
    <w:rPr>
      <w:rFonts w:eastAsiaTheme="minorEastAsia"/>
      <w:b/>
      <w:bCs/>
      <w:kern w:val="0"/>
      <w:sz w:val="20"/>
      <w:szCs w:val="20"/>
      <w:lang w:eastAsia="lt-LT"/>
      <w14:ligatures w14:val="none"/>
    </w:rPr>
  </w:style>
  <w:style w:type="paragraph" w:styleId="Revision">
    <w:name w:val="Revision"/>
    <w:hidden/>
    <w:uiPriority w:val="99"/>
    <w:semiHidden/>
    <w:rsid w:val="00A720A6"/>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3D85F4-22DB-4086-8F85-AD795907BD6B}">
  <ds:schemaRefs>
    <ds:schemaRef ds:uri="http://schemas.microsoft.com/sharepoint/v3/contenttype/forms"/>
  </ds:schemaRefs>
</ds:datastoreItem>
</file>

<file path=customXml/itemProps2.xml><?xml version="1.0" encoding="utf-8"?>
<ds:datastoreItem xmlns:ds="http://schemas.openxmlformats.org/officeDocument/2006/customXml" ds:itemID="{33E09EB1-1669-4B93-8BAD-B71AC4236088}">
  <ds:schemaRefs>
    <ds:schemaRef ds:uri="http://schemas.openxmlformats.org/officeDocument/2006/bibliography"/>
  </ds:schemaRefs>
</ds:datastoreItem>
</file>

<file path=customXml/itemProps3.xml><?xml version="1.0" encoding="utf-8"?>
<ds:datastoreItem xmlns:ds="http://schemas.openxmlformats.org/officeDocument/2006/customXml" ds:itemID="{0B2B651F-E3F4-47BE-805A-F2504DEEF709}">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299941DD-3763-4FC5-A90D-0833A7AB2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3656</Words>
  <Characters>2085</Characters>
  <Application>Microsoft Office Word</Application>
  <DocSecurity>0</DocSecurity>
  <Lines>17</Lines>
  <Paragraphs>11</Paragraphs>
  <ScaleCrop>false</ScaleCrop>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21</cp:revision>
  <dcterms:created xsi:type="dcterms:W3CDTF">2026-06-19T09:42:00Z</dcterms:created>
  <dcterms:modified xsi:type="dcterms:W3CDTF">2026-06-25T05:26:00Z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